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Статья</w:t>
      </w:r>
      <w:r w:rsidRPr="00000000" w:rsidR="00000000" w:rsidDel="00000000">
        <w:rPr>
          <w:rtl w:val="0"/>
        </w:rPr>
        <w:t xml:space="preserve">: 2012 - Bowe et al., Succinct de Bruijn Graphs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Для понимания статьи необходимо ознакомиться со следующими понятиями: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Граф де Брюйна, см условие задачи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DBRU</w:t>
        </w:r>
      </w:hyperlink>
      <w:r w:rsidRPr="00000000" w:rsidR="00000000" w:rsidDel="00000000">
        <w:rPr>
          <w:rtl w:val="0"/>
        </w:rPr>
        <w:t xml:space="preserve"> на Rosalind.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(опционально) XBW-transform, преобразование, позволяющее получить сжатое представление помеченного дерева, см.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слайды</w:t>
        </w:r>
      </w:hyperlink>
      <w:r w:rsidRPr="00000000" w:rsidR="00000000" w:rsidDel="00000000">
        <w:rPr>
          <w:rtl w:val="0"/>
        </w:rPr>
        <w:t xml:space="preserve"> на примере XML.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(опционально) rank/select data structures на примере RRR, см. </w:t>
      </w: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пост</w:t>
        </w:r>
      </w:hyperlink>
      <w:r w:rsidRPr="00000000" w:rsidR="00000000" w:rsidDel="00000000">
        <w:rPr>
          <w:rtl w:val="0"/>
        </w:rPr>
        <w:t xml:space="preserve"> автора статьи Alex Bowe.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tcs.snu.ac.kr/DC11-slides/XBW%20transform.ppt" Type="http://schemas.openxmlformats.org/officeDocument/2006/relationships/hyperlink" TargetMode="External" Id="rId6"/><Relationship Target="http://rosalind.info/problems/dbru/" Type="http://schemas.openxmlformats.org/officeDocument/2006/relationships/hyperlink" TargetMode="External" Id="rId5"/><Relationship Target="http://alexbowe.com/rrr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Prerequisites.docx</dc:title>
</cp:coreProperties>
</file>